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03A6" w14:textId="7E742EC6" w:rsidR="00DC69B8" w:rsidRDefault="000348E8" w:rsidP="00DC69B8">
      <w:bookmarkStart w:id="0" w:name="_GoBack"/>
      <w:bookmarkEnd w:id="0"/>
      <w:r>
        <w:t>November 10, 2016 meeting – NE49 Third Floor</w:t>
      </w:r>
    </w:p>
    <w:p w14:paraId="0302E262" w14:textId="77777777" w:rsidR="00DC69B8" w:rsidRDefault="00DC69B8" w:rsidP="00DC69B8"/>
    <w:p w14:paraId="24FCB324" w14:textId="77777777" w:rsidR="000348E8" w:rsidRPr="000348E8" w:rsidRDefault="000348E8" w:rsidP="000348E8">
      <w:r w:rsidRPr="000348E8">
        <w:t>Dear All,</w:t>
      </w:r>
    </w:p>
    <w:p w14:paraId="0D712195" w14:textId="77777777" w:rsidR="000348E8" w:rsidRPr="000348E8" w:rsidRDefault="000348E8" w:rsidP="000348E8">
      <w:r w:rsidRPr="000348E8">
        <w:t> </w:t>
      </w:r>
    </w:p>
    <w:p w14:paraId="4821F8C4" w14:textId="77777777" w:rsidR="000348E8" w:rsidRPr="000348E8" w:rsidRDefault="000348E8" w:rsidP="000348E8">
      <w:r w:rsidRPr="000348E8">
        <w:t xml:space="preserve">In addition to our meeting scheduled for this </w:t>
      </w:r>
      <w:r w:rsidRPr="000348E8">
        <w:rPr>
          <w:b/>
          <w:bCs/>
          <w:u w:val="single"/>
        </w:rPr>
        <w:t>Thursday, November 10, 2016, 11:45AM – 1PM</w:t>
      </w:r>
      <w:r w:rsidRPr="000348E8">
        <w:t>, we will be offering a tour to visit the Human Resources Department’s new space on the 5</w:t>
      </w:r>
      <w:r w:rsidRPr="000348E8">
        <w:rPr>
          <w:vertAlign w:val="superscript"/>
        </w:rPr>
        <w:t>th</w:t>
      </w:r>
      <w:r w:rsidRPr="000348E8">
        <w:t xml:space="preserve"> Floor.</w:t>
      </w:r>
    </w:p>
    <w:p w14:paraId="5A51546A" w14:textId="77777777" w:rsidR="000348E8" w:rsidRPr="000348E8" w:rsidRDefault="000348E8" w:rsidP="000348E8">
      <w:r w:rsidRPr="000348E8">
        <w:t> </w:t>
      </w:r>
    </w:p>
    <w:p w14:paraId="7D203ED8" w14:textId="410AC333" w:rsidR="000348E8" w:rsidRPr="000348E8" w:rsidRDefault="000348E8" w:rsidP="000348E8">
      <w:r w:rsidRPr="000348E8">
        <w:t>If you haven’t already done so, please let us know if you are able to attend.</w:t>
      </w:r>
    </w:p>
    <w:p w14:paraId="5917EA97" w14:textId="77777777" w:rsidR="000348E8" w:rsidRPr="000348E8" w:rsidRDefault="000348E8" w:rsidP="000348E8">
      <w:r w:rsidRPr="000348E8">
        <w:t> </w:t>
      </w:r>
    </w:p>
    <w:p w14:paraId="058F8218" w14:textId="77777777" w:rsidR="000348E8" w:rsidRPr="000348E8" w:rsidRDefault="000348E8" w:rsidP="000348E8">
      <w:r w:rsidRPr="000348E8">
        <w:rPr>
          <w:b/>
          <w:bCs/>
        </w:rPr>
        <w:t>Agenda</w:t>
      </w:r>
    </w:p>
    <w:p w14:paraId="6D7E8106" w14:textId="77777777" w:rsidR="000348E8" w:rsidRPr="000348E8" w:rsidRDefault="000348E8" w:rsidP="000348E8">
      <w:r w:rsidRPr="000348E8">
        <w:t> </w:t>
      </w:r>
    </w:p>
    <w:p w14:paraId="4A335DC9" w14:textId="77777777" w:rsidR="000348E8" w:rsidRDefault="000348E8" w:rsidP="000348E8">
      <w:r w:rsidRPr="000348E8">
        <w:t>Location: Grand Cayman Conference Room, NE49, Third Floor </w:t>
      </w:r>
    </w:p>
    <w:p w14:paraId="6D0C95C7" w14:textId="77777777" w:rsidR="000348E8" w:rsidRDefault="000348E8" w:rsidP="000348E8">
      <w:r w:rsidRPr="000348E8">
        <w:t>Date:  Thursday, November 10, 2016 </w:t>
      </w:r>
    </w:p>
    <w:p w14:paraId="68DE9F54" w14:textId="77777777" w:rsidR="000348E8" w:rsidRDefault="000348E8" w:rsidP="000348E8">
      <w:r w:rsidRPr="000348E8">
        <w:t>Time:  11:45 a.m. – 1:00 p.m.</w:t>
      </w:r>
      <w:r w:rsidRPr="000348E8">
        <w:rPr>
          <w:rFonts w:hint="eastAsia"/>
        </w:rPr>
        <w:t>  </w:t>
      </w:r>
    </w:p>
    <w:p w14:paraId="12366168" w14:textId="77777777" w:rsidR="000348E8" w:rsidRDefault="000348E8" w:rsidP="000348E8"/>
    <w:p w14:paraId="4B439B03" w14:textId="6ED74FE1" w:rsidR="000348E8" w:rsidRDefault="000348E8" w:rsidP="000348E8">
      <w:r w:rsidRPr="000348E8">
        <w:t>11:45 a.m. – 12:05 p.m. - Lunch and MIT trivia question (prize for winner)</w:t>
      </w:r>
    </w:p>
    <w:p w14:paraId="55207042" w14:textId="77777777" w:rsidR="000348E8" w:rsidRDefault="000348E8" w:rsidP="000348E8"/>
    <w:p w14:paraId="587F8830" w14:textId="0AB5AC7D" w:rsidR="000348E8" w:rsidRDefault="000348E8" w:rsidP="000348E8">
      <w:r w:rsidRPr="000348E8">
        <w:t>12:05 p.m. – 12:10 p.m. - Boston Burger Co.</w:t>
      </w:r>
    </w:p>
    <w:p w14:paraId="395A2A3D" w14:textId="77777777" w:rsidR="000348E8" w:rsidRDefault="000348E8" w:rsidP="000348E8"/>
    <w:p w14:paraId="76A6F00E" w14:textId="2F9EA7F9" w:rsidR="000348E8" w:rsidRDefault="000348E8" w:rsidP="000348E8">
      <w:r>
        <w:t>Virginia, catering sales manager and Paul, co-owner</w:t>
      </w:r>
    </w:p>
    <w:p w14:paraId="21A41AA3" w14:textId="58CEF945" w:rsidR="000348E8" w:rsidRDefault="000348E8" w:rsidP="000348E8">
      <w:r>
        <w:t>Burger Bar – all homemade condiments, dressings – veggie, gluten-free</w:t>
      </w:r>
    </w:p>
    <w:p w14:paraId="70BD610E" w14:textId="2C4158B0" w:rsidR="000348E8" w:rsidRDefault="000348E8" w:rsidP="000348E8">
      <w:r>
        <w:t>dozen different sandwiches on platters</w:t>
      </w:r>
    </w:p>
    <w:p w14:paraId="173DB438" w14:textId="19B285A2" w:rsidR="000348E8" w:rsidRDefault="000348E8" w:rsidP="000348E8">
      <w:r>
        <w:t>featured on Diners, Drive-Ins &amp; Dives, Phantom Gourmet, Chronicle, Travel Channels’ Food Paradise</w:t>
      </w:r>
    </w:p>
    <w:p w14:paraId="61F4227D" w14:textId="6DDC0B58" w:rsidR="000348E8" w:rsidRDefault="000348E8" w:rsidP="000348E8">
      <w:r>
        <w:t>$30 delivery fee for 15-20 minimum people</w:t>
      </w:r>
    </w:p>
    <w:p w14:paraId="7D542F36" w14:textId="77777777" w:rsidR="000348E8" w:rsidRDefault="000348E8" w:rsidP="000348E8"/>
    <w:p w14:paraId="22B686C1" w14:textId="77777777" w:rsidR="000348E8" w:rsidRDefault="000348E8" w:rsidP="000348E8"/>
    <w:p w14:paraId="02C8418A" w14:textId="7A074735" w:rsidR="000348E8" w:rsidRDefault="000348E8" w:rsidP="000348E8">
      <w:r w:rsidRPr="000348E8">
        <w:t>12:10 p.m. - 12:40 p.m. -  MyLifeServices Program, Bara Litman, Program Manager, Ronnie Mae Weiss, Senior Program Manager, MIT Work-Life Center, and Alison Magee, Senior Vice President, Clinical Services, KGA, Inc. </w:t>
      </w:r>
    </w:p>
    <w:p w14:paraId="531333C9" w14:textId="77777777" w:rsidR="000348E8" w:rsidRDefault="000348E8" w:rsidP="000348E8"/>
    <w:p w14:paraId="5CA22DCB" w14:textId="27D96E19" w:rsidR="000348E8" w:rsidRDefault="007B3A16" w:rsidP="000348E8">
      <w:r w:rsidRPr="000348E8">
        <w:t>–</w:t>
      </w:r>
      <w:r>
        <w:t xml:space="preserve"> </w:t>
      </w:r>
      <w:r w:rsidR="000348E8">
        <w:t>almost all services are free and for your family</w:t>
      </w:r>
    </w:p>
    <w:p w14:paraId="0939AE08" w14:textId="44BE130F" w:rsidR="000348E8" w:rsidRDefault="007B3A16" w:rsidP="000348E8">
      <w:r w:rsidRPr="000348E8">
        <w:t>–</w:t>
      </w:r>
      <w:r>
        <w:t xml:space="preserve"> </w:t>
      </w:r>
      <w:r w:rsidR="000348E8">
        <w:t>subsidized backup child care $16/hr; $35/day in MIT day care as childcare backup starting Jan. 2017</w:t>
      </w:r>
    </w:p>
    <w:p w14:paraId="5694C4F0" w14:textId="2706CEA3" w:rsidR="000348E8" w:rsidRDefault="007B3A16" w:rsidP="000348E8">
      <w:r w:rsidRPr="000348E8">
        <w:t>–</w:t>
      </w:r>
      <w:r>
        <w:t xml:space="preserve"> </w:t>
      </w:r>
      <w:r w:rsidR="000348E8">
        <w:t>2 times/month geriatric care counselors on site – senior care planning</w:t>
      </w:r>
    </w:p>
    <w:p w14:paraId="67592403" w14:textId="24778748" w:rsidR="000348E8" w:rsidRDefault="000348E8" w:rsidP="000348E8">
      <w:r>
        <w:t>Alison – 3 things to remember – free, confidential, available 24/7</w:t>
      </w:r>
    </w:p>
    <w:p w14:paraId="05763FBA" w14:textId="57085384" w:rsidR="000348E8" w:rsidRDefault="007B3A16" w:rsidP="000348E8">
      <w:r w:rsidRPr="000348E8">
        <w:t>–</w:t>
      </w:r>
      <w:r>
        <w:t xml:space="preserve"> </w:t>
      </w:r>
      <w:r w:rsidR="000348E8">
        <w:t>5 in-person counseling sessions per “event”/incident – can stay with counselor and schedule</w:t>
      </w:r>
    </w:p>
    <w:p w14:paraId="3A62A269" w14:textId="356E48E9" w:rsidR="000348E8" w:rsidRDefault="007B3A16" w:rsidP="000348E8">
      <w:r w:rsidRPr="000348E8">
        <w:t>–</w:t>
      </w:r>
      <w:r>
        <w:t xml:space="preserve"> </w:t>
      </w:r>
      <w:r w:rsidR="000348E8">
        <w:t>retirees, contractors not covered – part-time, post-doc associates/fellows are – immediate family members covered</w:t>
      </w:r>
    </w:p>
    <w:p w14:paraId="23B19D42" w14:textId="28AF29F6" w:rsidR="000348E8" w:rsidRDefault="007B3A16" w:rsidP="000348E8">
      <w:r w:rsidRPr="000348E8">
        <w:t>–</w:t>
      </w:r>
      <w:r>
        <w:t xml:space="preserve"> </w:t>
      </w:r>
      <w:r w:rsidR="000348E8">
        <w:t>don’t need diagnosable problem to talk to someone</w:t>
      </w:r>
    </w:p>
    <w:p w14:paraId="166CEA63" w14:textId="37202EAB" w:rsidR="000348E8" w:rsidRDefault="007B3A16" w:rsidP="000348E8">
      <w:r w:rsidRPr="000348E8">
        <w:t>–</w:t>
      </w:r>
      <w:r w:rsidR="000348E8">
        <w:t xml:space="preserve"> Master’s or above for most counselors</w:t>
      </w:r>
    </w:p>
    <w:p w14:paraId="3EB51412" w14:textId="77777777" w:rsidR="007B3A16" w:rsidRDefault="007B3A16" w:rsidP="000348E8">
      <w:r w:rsidRPr="000348E8">
        <w:t>–</w:t>
      </w:r>
      <w:r w:rsidR="000348E8">
        <w:t xml:space="preserve"> do not discuss employment law as it’s conflict or interest</w:t>
      </w:r>
    </w:p>
    <w:p w14:paraId="67AA0E42" w14:textId="43CFC810" w:rsidR="000348E8" w:rsidRDefault="007B3A16" w:rsidP="000348E8">
      <w:r w:rsidRPr="000348E8">
        <w:lastRenderedPageBreak/>
        <w:t>–</w:t>
      </w:r>
      <w:r w:rsidR="000348E8">
        <w:t xml:space="preserve"> trends reported back to MIT</w:t>
      </w:r>
      <w:r>
        <w:t xml:space="preserve"> </w:t>
      </w:r>
      <w:r w:rsidRPr="000348E8">
        <w:t>–</w:t>
      </w:r>
      <w:r>
        <w:t xml:space="preserve"> @ MIT #1 financial/legal, #2 mental health, #3 family since May 2016</w:t>
      </w:r>
    </w:p>
    <w:p w14:paraId="38D8A240" w14:textId="38FE39E6" w:rsidR="000348E8" w:rsidRDefault="007B3A16" w:rsidP="000348E8">
      <w:r w:rsidRPr="000348E8">
        <w:t>–</w:t>
      </w:r>
      <w:r w:rsidR="000348E8">
        <w:t xml:space="preserve"> work with about 110 companies based in New England</w:t>
      </w:r>
      <w:r>
        <w:t xml:space="preserve"> </w:t>
      </w:r>
      <w:r w:rsidRPr="000348E8">
        <w:t>–</w:t>
      </w:r>
      <w:r>
        <w:t xml:space="preserve"> KGA ~ 25 employees but network of counselors ~ 3000-4000</w:t>
      </w:r>
    </w:p>
    <w:p w14:paraId="45EB10BC" w14:textId="285CA011" w:rsidR="000348E8" w:rsidRDefault="000348E8" w:rsidP="000348E8">
      <w:r>
        <w:t>~ 50% end up in counseling vs. work-life, resources</w:t>
      </w:r>
    </w:p>
    <w:p w14:paraId="04757DA0" w14:textId="77777777" w:rsidR="000348E8" w:rsidRDefault="000348E8" w:rsidP="000348E8"/>
    <w:p w14:paraId="715C9E81" w14:textId="3A8EB143" w:rsidR="000348E8" w:rsidRDefault="000348E8" w:rsidP="000348E8">
      <w:r>
        <w:t>Work-Life resources for grad students is called MITGAIN</w:t>
      </w:r>
    </w:p>
    <w:p w14:paraId="0F332D36" w14:textId="77777777" w:rsidR="000348E8" w:rsidRDefault="000348E8" w:rsidP="000348E8"/>
    <w:p w14:paraId="54C3A9F9" w14:textId="77777777" w:rsidR="000348E8" w:rsidRDefault="000348E8" w:rsidP="000348E8"/>
    <w:p w14:paraId="2928A6C3" w14:textId="5786F0F8" w:rsidR="000348E8" w:rsidRPr="000348E8" w:rsidRDefault="000348E8" w:rsidP="000348E8">
      <w:r w:rsidRPr="000348E8">
        <w:t>12:40 p.m. - 12:45 p.m. -  Closing remarks and updates from subcommittees</w:t>
      </w:r>
    </w:p>
    <w:p w14:paraId="4F5C60B2" w14:textId="77777777" w:rsidR="000348E8" w:rsidRDefault="000348E8" w:rsidP="000348E8"/>
    <w:p w14:paraId="25F66A8D" w14:textId="45918EBA" w:rsidR="000348E8" w:rsidRDefault="000348E8" w:rsidP="000348E8">
      <w:r>
        <w:t xml:space="preserve">Craft Fair December 1 and 2 – volunteers needed for setup on Wed. 11/30 PM – Stata/Whitaker </w:t>
      </w:r>
      <w:r w:rsidR="007B3A16">
        <w:t>–</w:t>
      </w:r>
      <w:r>
        <w:t xml:space="preserve"> </w:t>
      </w:r>
      <w:r w:rsidR="007B3A16">
        <w:t>exposure of Working Group to community to recruit</w:t>
      </w:r>
    </w:p>
    <w:p w14:paraId="4BE905D5" w14:textId="77777777" w:rsidR="007B3A16" w:rsidRDefault="007B3A16" w:rsidP="000348E8"/>
    <w:p w14:paraId="7C1D40F2" w14:textId="77777777" w:rsidR="007B3A16" w:rsidRDefault="007B3A16" w:rsidP="000348E8"/>
    <w:p w14:paraId="179249C1" w14:textId="77777777" w:rsidR="000348E8" w:rsidRPr="000348E8" w:rsidRDefault="000348E8" w:rsidP="000348E8">
      <w:r w:rsidRPr="000348E8">
        <w:t>12:45 p.m. – 1:00 p.m. -   Tour of 5</w:t>
      </w:r>
      <w:r w:rsidRPr="000348E8">
        <w:rPr>
          <w:vertAlign w:val="superscript"/>
        </w:rPr>
        <w:t>th</w:t>
      </w:r>
      <w:r w:rsidRPr="000348E8">
        <w:t xml:space="preserve"> Floor (new location for Human Resources Department)</w:t>
      </w:r>
    </w:p>
    <w:p w14:paraId="62242C74" w14:textId="77777777" w:rsidR="000348E8" w:rsidRPr="000348E8" w:rsidRDefault="000348E8" w:rsidP="000348E8">
      <w:r w:rsidRPr="000348E8">
        <w:t> </w:t>
      </w:r>
    </w:p>
    <w:p w14:paraId="20CA58F3" w14:textId="77777777" w:rsidR="000348E8" w:rsidRPr="000348E8" w:rsidRDefault="000348E8" w:rsidP="000348E8">
      <w:r w:rsidRPr="000348E8">
        <w:t>Warm regards,</w:t>
      </w:r>
    </w:p>
    <w:p w14:paraId="0DC330F5" w14:textId="77777777" w:rsidR="000348E8" w:rsidRPr="000348E8" w:rsidRDefault="000348E8" w:rsidP="000348E8">
      <w:r w:rsidRPr="000348E8">
        <w:t> </w:t>
      </w:r>
    </w:p>
    <w:p w14:paraId="1439CFD8" w14:textId="77777777" w:rsidR="000348E8" w:rsidRPr="000348E8" w:rsidRDefault="000348E8" w:rsidP="000348E8">
      <w:r w:rsidRPr="000348E8">
        <w:t>Julie Lindley and Barbara Keller</w:t>
      </w:r>
    </w:p>
    <w:p w14:paraId="08E744B9" w14:textId="77777777" w:rsidR="000348E8" w:rsidRPr="000348E8" w:rsidRDefault="000348E8" w:rsidP="000348E8">
      <w:r w:rsidRPr="000348E8">
        <w:t> </w:t>
      </w:r>
    </w:p>
    <w:p w14:paraId="2B4429FA" w14:textId="77777777" w:rsidR="000348E8" w:rsidRPr="000348E8" w:rsidRDefault="000348E8" w:rsidP="000348E8">
      <w:r w:rsidRPr="000348E8">
        <w:t>Julie Lindley | 10-256 | EVPT | 617-324-0144</w:t>
      </w:r>
    </w:p>
    <w:p w14:paraId="710B1B35" w14:textId="77777777" w:rsidR="000348E8" w:rsidRPr="000348E8" w:rsidRDefault="000348E8" w:rsidP="000348E8">
      <w:r w:rsidRPr="000348E8">
        <w:t> </w:t>
      </w:r>
    </w:p>
    <w:p w14:paraId="521FB3B8" w14:textId="77777777" w:rsidR="000348E8" w:rsidRPr="000348E8" w:rsidRDefault="000348E8" w:rsidP="000348E8">
      <w:r w:rsidRPr="000348E8">
        <w:t> </w:t>
      </w:r>
    </w:p>
    <w:p w14:paraId="1798FE06" w14:textId="253E703D" w:rsidR="00DC69B8" w:rsidRPr="00DD4741" w:rsidRDefault="000348E8" w:rsidP="000348E8">
      <w:r w:rsidRPr="000348E8">
        <w:t> </w:t>
      </w:r>
    </w:p>
    <w:sectPr w:rsidR="00DC69B8" w:rsidRPr="00DD4741" w:rsidSect="007966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00F"/>
    <w:multiLevelType w:val="hybridMultilevel"/>
    <w:tmpl w:val="BAB06868"/>
    <w:lvl w:ilvl="0" w:tplc="ECEE02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A0A"/>
    <w:multiLevelType w:val="hybridMultilevel"/>
    <w:tmpl w:val="BCF6AD66"/>
    <w:lvl w:ilvl="0" w:tplc="ECEE02E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C0819"/>
    <w:multiLevelType w:val="hybridMultilevel"/>
    <w:tmpl w:val="94ACF52C"/>
    <w:lvl w:ilvl="0" w:tplc="D192460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871"/>
    <w:multiLevelType w:val="hybridMultilevel"/>
    <w:tmpl w:val="24588A4C"/>
    <w:lvl w:ilvl="0" w:tplc="ECEE02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4CBC"/>
    <w:multiLevelType w:val="hybridMultilevel"/>
    <w:tmpl w:val="213079C6"/>
    <w:lvl w:ilvl="0" w:tplc="ECEE02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588"/>
    <w:multiLevelType w:val="hybridMultilevel"/>
    <w:tmpl w:val="8A6A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BE6806"/>
    <w:multiLevelType w:val="hybridMultilevel"/>
    <w:tmpl w:val="9B6E343C"/>
    <w:lvl w:ilvl="0" w:tplc="E3EEBA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A4D00"/>
    <w:multiLevelType w:val="hybridMultilevel"/>
    <w:tmpl w:val="7E3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4"/>
    <w:rsid w:val="000168EA"/>
    <w:rsid w:val="000348E8"/>
    <w:rsid w:val="00056F16"/>
    <w:rsid w:val="000C7BDC"/>
    <w:rsid w:val="001A5809"/>
    <w:rsid w:val="0028178D"/>
    <w:rsid w:val="002908EB"/>
    <w:rsid w:val="002B5D2B"/>
    <w:rsid w:val="003B3FC7"/>
    <w:rsid w:val="003F23BE"/>
    <w:rsid w:val="00480873"/>
    <w:rsid w:val="00486EF3"/>
    <w:rsid w:val="004F036A"/>
    <w:rsid w:val="00515A7E"/>
    <w:rsid w:val="00616E5E"/>
    <w:rsid w:val="006776B3"/>
    <w:rsid w:val="006B5519"/>
    <w:rsid w:val="007311B4"/>
    <w:rsid w:val="007966AA"/>
    <w:rsid w:val="007B3A16"/>
    <w:rsid w:val="007B504F"/>
    <w:rsid w:val="007D4E40"/>
    <w:rsid w:val="008C33C3"/>
    <w:rsid w:val="00961B60"/>
    <w:rsid w:val="00A02C38"/>
    <w:rsid w:val="00A6154F"/>
    <w:rsid w:val="00AE7F25"/>
    <w:rsid w:val="00B43946"/>
    <w:rsid w:val="00B507AA"/>
    <w:rsid w:val="00B52B0A"/>
    <w:rsid w:val="00BA529F"/>
    <w:rsid w:val="00C14C73"/>
    <w:rsid w:val="00C50A50"/>
    <w:rsid w:val="00C8437F"/>
    <w:rsid w:val="00DC69B8"/>
    <w:rsid w:val="00DD4741"/>
    <w:rsid w:val="00E755FA"/>
    <w:rsid w:val="00EA54AD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B4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55CC5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E4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52B0A"/>
    <w:rPr>
      <w:i/>
      <w:iCs/>
    </w:rPr>
  </w:style>
  <w:style w:type="table" w:styleId="TableGrid">
    <w:name w:val="Table Grid"/>
    <w:basedOn w:val="TableNormal"/>
    <w:uiPriority w:val="59"/>
    <w:rsid w:val="00B52B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52B0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B0A"/>
    <w:rPr>
      <w:rFonts w:ascii="Courier" w:hAnsi="Courier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55CC5"/>
    <w:rPr>
      <w:rFonts w:ascii="Times New Roman" w:eastAsia="Times New Roman" w:hAnsi="Times New Roman" w:cs="Times New Roman"/>
      <w:b/>
      <w:sz w:val="22"/>
      <w:szCs w:val="20"/>
    </w:rPr>
  </w:style>
  <w:style w:type="paragraph" w:styleId="NoSpacing">
    <w:name w:val="No Spacing"/>
    <w:uiPriority w:val="1"/>
    <w:qFormat/>
    <w:rsid w:val="00F55CC5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5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0492D-FF32-BF47-B8B8-3007EC4C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Macintosh Word</Application>
  <DocSecurity>0</DocSecurity>
  <Lines>17</Lines>
  <Paragraphs>4</Paragraphs>
  <ScaleCrop>false</ScaleCrop>
  <Company>Massachusetts Institute of Technology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Maglio</dc:creator>
  <cp:keywords/>
  <dc:description/>
  <cp:lastModifiedBy>Microsoft Office User</cp:lastModifiedBy>
  <cp:revision>2</cp:revision>
  <dcterms:created xsi:type="dcterms:W3CDTF">2016-11-16T18:59:00Z</dcterms:created>
  <dcterms:modified xsi:type="dcterms:W3CDTF">2016-11-16T18:59:00Z</dcterms:modified>
</cp:coreProperties>
</file>